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Образовательные стандарты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Образовательная деятельность соответствует требованиям основных нормативных документов: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— Федеральный закон «Об образовании в Российской Федерации» от 29.12.2012 № 273-ФЗ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— Приказ Министерства образования и науки РФ от 1 июля 2013 г. № 499 «Порядок организации и осуществления образовательной деятельности по дополнительным профессиональным программам»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— Приказ Министерства образования и науки РФ от 18 апреля 2013 г. № 292 г. «Об утверждении Порядка организации и осуществления образовательной деятельности по основным программам профессионального обучения»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6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6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Для реализуемых ООО «Кофе Студио» образовательных программ профессионального обучения, программ дополнительного профессионального образования федеральные государственные  стандарты и образовательные стандарты не предусмотрены.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